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4DE" w:rsidRDefault="003164DE" w:rsidP="003164DE">
      <w:pPr>
        <w:pStyle w:val="Default"/>
        <w:spacing w:after="120"/>
        <w:jc w:val="center"/>
        <w:rPr>
          <w:sz w:val="22"/>
          <w:szCs w:val="23"/>
        </w:rPr>
      </w:pPr>
      <w:r w:rsidRPr="00D64C74">
        <w:rPr>
          <w:sz w:val="22"/>
          <w:szCs w:val="23"/>
        </w:rPr>
        <w:t>ВСЕРОССИЙСКАЯ ОЛИМПИАДА ШКОЛЬНИКОВ ПО ОСНОВАМ БЕЗОПАСНОСТИ ЖИЗНЕДЕЯТЕЛЬНОСТИ</w:t>
      </w:r>
      <w:r>
        <w:rPr>
          <w:sz w:val="22"/>
          <w:szCs w:val="23"/>
        </w:rPr>
        <w:t xml:space="preserve"> </w:t>
      </w:r>
    </w:p>
    <w:p w:rsidR="003164DE" w:rsidRPr="00D64C74" w:rsidRDefault="003164DE" w:rsidP="003164DE">
      <w:pPr>
        <w:pStyle w:val="Default"/>
        <w:spacing w:after="240"/>
        <w:jc w:val="center"/>
        <w:rPr>
          <w:caps/>
          <w:szCs w:val="23"/>
        </w:rPr>
      </w:pPr>
      <w:r w:rsidRPr="00D64C74">
        <w:rPr>
          <w:caps/>
          <w:szCs w:val="23"/>
        </w:rPr>
        <w:t>Ленинградская область</w:t>
      </w:r>
    </w:p>
    <w:p w:rsidR="003164DE" w:rsidRPr="00D64C74" w:rsidRDefault="003164DE" w:rsidP="003164DE">
      <w:pPr>
        <w:pStyle w:val="Default"/>
        <w:spacing w:after="240"/>
        <w:jc w:val="center"/>
        <w:rPr>
          <w:szCs w:val="23"/>
        </w:rPr>
      </w:pPr>
      <w:r w:rsidRPr="00D64C74">
        <w:rPr>
          <w:b/>
          <w:bCs/>
          <w:szCs w:val="23"/>
        </w:rPr>
        <w:t>(</w:t>
      </w:r>
      <w:r w:rsidRPr="00D64C74">
        <w:rPr>
          <w:b/>
          <w:bCs/>
          <w:caps/>
          <w:szCs w:val="23"/>
        </w:rPr>
        <w:t>Муниципальный этап</w:t>
      </w:r>
      <w:r w:rsidRPr="00D64C74">
        <w:rPr>
          <w:b/>
          <w:bCs/>
          <w:szCs w:val="23"/>
        </w:rPr>
        <w:t>)</w:t>
      </w:r>
    </w:p>
    <w:p w:rsidR="003164DE" w:rsidRPr="00D64C74" w:rsidRDefault="003164DE" w:rsidP="003164DE">
      <w:pPr>
        <w:pStyle w:val="Default"/>
        <w:spacing w:after="240"/>
        <w:jc w:val="center"/>
        <w:rPr>
          <w:szCs w:val="23"/>
        </w:rPr>
      </w:pPr>
      <w:r w:rsidRPr="00D64C74">
        <w:rPr>
          <w:b/>
          <w:bCs/>
          <w:szCs w:val="23"/>
        </w:rPr>
        <w:t>ТЕОРЕТИЧЕСКИЙ ТУР</w:t>
      </w:r>
    </w:p>
    <w:p w:rsidR="003164DE" w:rsidRDefault="003164DE" w:rsidP="003B471A">
      <w:pPr>
        <w:pStyle w:val="Default"/>
        <w:spacing w:after="240"/>
        <w:jc w:val="center"/>
      </w:pPr>
      <w:r w:rsidRPr="003B471A">
        <w:t>возрастная группа (</w:t>
      </w:r>
      <w:r w:rsidR="003B471A" w:rsidRPr="003B471A">
        <w:t>10-11</w:t>
      </w:r>
      <w:r w:rsidRPr="003B471A">
        <w:t xml:space="preserve"> классы)</w:t>
      </w:r>
      <w:r w:rsidR="003B471A" w:rsidRPr="003B471A">
        <w:t xml:space="preserve"> </w:t>
      </w:r>
      <w:r w:rsidRPr="003B471A">
        <w:t>2021/2022 учебный год</w:t>
      </w:r>
    </w:p>
    <w:p w:rsidR="003B471A" w:rsidRPr="003B471A" w:rsidRDefault="003B471A" w:rsidP="003B47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B47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Код/шифр участника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20"/>
        <w:gridCol w:w="1020"/>
        <w:gridCol w:w="1019"/>
        <w:gridCol w:w="1020"/>
        <w:gridCol w:w="1020"/>
        <w:gridCol w:w="1020"/>
      </w:tblGrid>
      <w:tr w:rsidR="003B471A" w:rsidRPr="003B471A" w:rsidTr="003B471A">
        <w:trPr>
          <w:trHeight w:hRule="exact" w:val="571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71A" w:rsidRPr="003B471A" w:rsidRDefault="003B471A" w:rsidP="003B471A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71A" w:rsidRPr="003B471A" w:rsidRDefault="003B471A" w:rsidP="003B471A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71A" w:rsidRPr="003B471A" w:rsidRDefault="003B471A" w:rsidP="003B471A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71A" w:rsidRPr="003B471A" w:rsidRDefault="003B471A" w:rsidP="003B471A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71A" w:rsidRPr="003B471A" w:rsidRDefault="003B471A" w:rsidP="003B471A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71A" w:rsidRPr="003B471A" w:rsidRDefault="003B471A" w:rsidP="003B471A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71A" w:rsidRPr="003B471A" w:rsidRDefault="003B471A" w:rsidP="003B471A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</w:tbl>
    <w:p w:rsidR="003164DE" w:rsidRPr="003D53E1" w:rsidRDefault="003164DE" w:rsidP="003164DE">
      <w:pPr>
        <w:pStyle w:val="Default"/>
        <w:spacing w:before="360"/>
        <w:jc w:val="center"/>
        <w:rPr>
          <w:szCs w:val="23"/>
        </w:rPr>
      </w:pPr>
      <w:r w:rsidRPr="003D53E1">
        <w:rPr>
          <w:b/>
          <w:bCs/>
          <w:i/>
          <w:iCs/>
          <w:szCs w:val="23"/>
        </w:rPr>
        <w:t>Уважаемый участник олимпиады!</w:t>
      </w:r>
    </w:p>
    <w:p w:rsidR="003164DE" w:rsidRPr="003D53E1" w:rsidRDefault="003164DE" w:rsidP="003164DE">
      <w:pPr>
        <w:pStyle w:val="Default"/>
        <w:jc w:val="both"/>
        <w:rPr>
          <w:szCs w:val="23"/>
        </w:rPr>
      </w:pPr>
      <w:r w:rsidRPr="003D53E1">
        <w:rPr>
          <w:szCs w:val="23"/>
        </w:rPr>
        <w:t xml:space="preserve">Вам предстоит выполнить теоретические (модуль 1) и тестовые задания (модуль 2). </w:t>
      </w:r>
    </w:p>
    <w:p w:rsidR="003164DE" w:rsidRPr="003D53E1" w:rsidRDefault="003164DE" w:rsidP="003164DE">
      <w:pPr>
        <w:pStyle w:val="Default"/>
        <w:jc w:val="both"/>
        <w:rPr>
          <w:szCs w:val="23"/>
        </w:rPr>
      </w:pPr>
      <w:r w:rsidRPr="003D53E1">
        <w:rPr>
          <w:szCs w:val="23"/>
        </w:rPr>
        <w:t>Время выполнения заданий теоретического тура олимпиады по основам безопасности жизнедеятельности (</w:t>
      </w:r>
      <w:r w:rsidRPr="003D53E1">
        <w:rPr>
          <w:b/>
          <w:szCs w:val="23"/>
        </w:rPr>
        <w:t>90 минут</w:t>
      </w:r>
      <w:r w:rsidRPr="003D53E1">
        <w:rPr>
          <w:szCs w:val="23"/>
        </w:rPr>
        <w:t xml:space="preserve">). </w:t>
      </w:r>
    </w:p>
    <w:p w:rsidR="003164DE" w:rsidRPr="003D53E1" w:rsidRDefault="003164DE" w:rsidP="003164DE">
      <w:pPr>
        <w:pStyle w:val="Default"/>
        <w:jc w:val="both"/>
        <w:rPr>
          <w:szCs w:val="23"/>
        </w:rPr>
      </w:pPr>
      <w:r w:rsidRPr="003D53E1">
        <w:rPr>
          <w:i/>
          <w:iCs/>
          <w:szCs w:val="23"/>
        </w:rPr>
        <w:t xml:space="preserve">Выполнение теоретических заданий модуля 1 целесообразно организовать следующим образом: </w:t>
      </w:r>
    </w:p>
    <w:p w:rsidR="003164DE" w:rsidRPr="003D53E1" w:rsidRDefault="003164DE" w:rsidP="003164DE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не спеша, внимательно прочитайте задание и определите, наиболее верный и полный ответ; </w:t>
      </w:r>
    </w:p>
    <w:p w:rsidR="003164DE" w:rsidRPr="003D53E1" w:rsidRDefault="003164DE" w:rsidP="003164DE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3164DE" w:rsidRPr="003D53E1" w:rsidRDefault="003164DE" w:rsidP="003164DE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3164DE" w:rsidRPr="003D53E1" w:rsidRDefault="003164DE" w:rsidP="003164DE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3164DE" w:rsidRPr="003D53E1" w:rsidRDefault="003164DE" w:rsidP="003164DE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3164DE" w:rsidRPr="003D53E1" w:rsidRDefault="003164DE" w:rsidP="003164DE">
      <w:pPr>
        <w:pStyle w:val="Default"/>
        <w:jc w:val="both"/>
        <w:rPr>
          <w:szCs w:val="23"/>
        </w:rPr>
      </w:pPr>
      <w:r w:rsidRPr="003D53E1">
        <w:rPr>
          <w:i/>
          <w:iCs/>
          <w:szCs w:val="23"/>
        </w:rPr>
        <w:t xml:space="preserve">Выполнение заданий модуля 2 целесообразно организовать следующим образом: </w:t>
      </w:r>
    </w:p>
    <w:p w:rsidR="003164DE" w:rsidRPr="003D53E1" w:rsidRDefault="003164DE" w:rsidP="003164DE">
      <w:pPr>
        <w:pStyle w:val="Default"/>
        <w:numPr>
          <w:ilvl w:val="0"/>
          <w:numId w:val="2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не спеша, внимательно прочитайте тестовое задание; </w:t>
      </w:r>
    </w:p>
    <w:p w:rsidR="003164DE" w:rsidRPr="003D53E1" w:rsidRDefault="003164DE" w:rsidP="003164DE">
      <w:pPr>
        <w:pStyle w:val="Default"/>
        <w:numPr>
          <w:ilvl w:val="0"/>
          <w:numId w:val="2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определите, какой из предложенных вариантов ответа (в случае их наличия) наиболее верный и полный;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напишите ответ (на задания со свободным ответом), либо букву, цифру, соответствующую выбранному Вами ответу (на задания с выбором ответа из предложенных);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продолжайте, таким образом, работу до завершения выполнения заданий;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после выполнения всех предложенных заданий еще раз удостоверьтесь в правильности ваших ответов;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i/>
          <w:iCs/>
          <w:color w:val="000000"/>
          <w:sz w:val="24"/>
          <w:szCs w:val="23"/>
        </w:rPr>
        <w:t xml:space="preserve">Предупреждаем Вас, что: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6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при оценке заданий модуля 2,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3164DE" w:rsidRPr="003D53E1" w:rsidRDefault="003164DE" w:rsidP="003164D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при оценке заданий модуля 2,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3164DE" w:rsidRPr="00D64C74" w:rsidRDefault="003164DE" w:rsidP="00316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3164DE" w:rsidRPr="00D64C74" w:rsidRDefault="003164DE" w:rsidP="00316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D64C74">
        <w:rPr>
          <w:rFonts w:ascii="Times New Roman" w:hAnsi="Times New Roman" w:cs="Times New Roman"/>
          <w:color w:val="000000"/>
          <w:sz w:val="24"/>
          <w:szCs w:val="23"/>
        </w:rPr>
        <w:t xml:space="preserve">Задание теоретического тура считается выполненным, если Вы вовремя сдаете его членам жюри. </w:t>
      </w:r>
    </w:p>
    <w:p w:rsidR="003164DE" w:rsidRPr="003D53E1" w:rsidRDefault="003164DE" w:rsidP="003164DE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b/>
          <w:bCs/>
          <w:color w:val="000000"/>
          <w:sz w:val="24"/>
          <w:szCs w:val="23"/>
        </w:rPr>
        <w:t>Максимальная оценка – 100 баллов.</w:t>
      </w:r>
    </w:p>
    <w:p w:rsidR="003B471A" w:rsidRPr="003B471A" w:rsidRDefault="003B471A" w:rsidP="003B4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7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МОДУЛЬ 1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1. Составьте из приведенных отрывков фразу, выставив их в правильной последовательности, и запишите получившееся определение в виде текста.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а) способная привести к гибели или химическому заражению людей;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б) химическому заражению окружающей природной среды;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в) сельскохозяйственных животных и растений;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г) авария на химически опасном объекте;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д) сопровождающаяся проливом или выбросом аварийно химически опасного вещества.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правильного ответа:</w:t>
      </w:r>
    </w:p>
    <w:p w:rsidR="003B471A" w:rsidRPr="003B471A" w:rsidRDefault="003B471A" w:rsidP="003B471A">
      <w:pPr>
        <w:jc w:val="both"/>
        <w:rPr>
          <w:rFonts w:ascii="Times New Roman" w:eastAsia="Times New Roman" w:hAnsi="Times New Roman" w:cs="Tahoma"/>
          <w:i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i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______________</w:t>
      </w:r>
    </w:p>
    <w:p w:rsidR="003B471A" w:rsidRPr="003B471A" w:rsidRDefault="003B471A" w:rsidP="003B471A">
      <w:pPr>
        <w:spacing w:before="240" w:line="240" w:lineRule="auto"/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3B471A" w:rsidRPr="003B471A" w:rsidRDefault="003B471A" w:rsidP="003B471A">
      <w:pPr>
        <w:spacing w:before="240" w:line="240" w:lineRule="auto"/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2. Вы находитесь рядом со своим автомобилем. Вдруг из окна второго этажа горящего дома выпрыгнул человек. Он катается по снегу, пытаясь сбить пламя. Сгоревшая одежда прилипла к спине, видна почерневшая кожа с множеством трещин и пузырей. Как Вы окажите ему помощь, без привлечения помощников, выбрав из предложенных действий необходимые и расположив их номера в правильном порядке.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1. Положить его на спину;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2. Перевернуть на живот;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3. Набрать снег в какую-либо емкость (пакет, сумка) и положить их на спину;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4. Удалить остатки одежды и промыть кожу чистой водой;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5. Обработать обожженную поверхность спиртом или одеколоном;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6. Вызвать скорую помощь;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7. Накрыть спину чистой простыней (тканью и т.д.);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8. Предложить пострадавшему таблетки анальгина;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9. Оросить ожог растительным маслом;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10. Присыпать обожженную поверхность содой;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11. Предложить обильное питье;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12. Выяснить о наличии аллергии на лекарства.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правильного ответа: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lastRenderedPageBreak/>
        <w:t>Оценка задания: ______________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3. Заполните пустые ячейки таблицы «Составы военнослужащих и воинские звания» (в данном типе заданий можно оставить незаполненными 1-2 ячейки в любой строке)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правильного ответа: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B471A" w:rsidRPr="003B471A" w:rsidTr="00123594">
        <w:trPr>
          <w:trHeight w:val="561"/>
        </w:trPr>
        <w:tc>
          <w:tcPr>
            <w:tcW w:w="3115" w:type="dxa"/>
            <w:vAlign w:val="center"/>
          </w:tcPr>
          <w:p w:rsidR="003B471A" w:rsidRPr="003B471A" w:rsidRDefault="003B471A" w:rsidP="00123594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B471A"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Составы военнослужащих</w:t>
            </w:r>
          </w:p>
        </w:tc>
        <w:tc>
          <w:tcPr>
            <w:tcW w:w="3115" w:type="dxa"/>
            <w:vAlign w:val="center"/>
          </w:tcPr>
          <w:p w:rsidR="003B471A" w:rsidRPr="003B471A" w:rsidRDefault="003B471A" w:rsidP="00123594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B471A"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Войсковые</w:t>
            </w:r>
          </w:p>
        </w:tc>
        <w:tc>
          <w:tcPr>
            <w:tcW w:w="3115" w:type="dxa"/>
            <w:vAlign w:val="center"/>
          </w:tcPr>
          <w:p w:rsidR="003B471A" w:rsidRPr="003B471A" w:rsidRDefault="003B471A" w:rsidP="00123594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B471A"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Корабельные</w:t>
            </w:r>
          </w:p>
        </w:tc>
      </w:tr>
      <w:tr w:rsidR="003B471A" w:rsidRPr="003B471A" w:rsidTr="00123594">
        <w:trPr>
          <w:trHeight w:val="1134"/>
        </w:trPr>
        <w:tc>
          <w:tcPr>
            <w:tcW w:w="3115" w:type="dxa"/>
          </w:tcPr>
          <w:p w:rsidR="003B471A" w:rsidRPr="003B471A" w:rsidRDefault="003B471A" w:rsidP="00123594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B471A"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Солдаты, матросы, сержанты, старшины</w:t>
            </w:r>
          </w:p>
        </w:tc>
        <w:tc>
          <w:tcPr>
            <w:tcW w:w="3115" w:type="dxa"/>
          </w:tcPr>
          <w:p w:rsidR="003B471A" w:rsidRPr="003B471A" w:rsidRDefault="003B471A" w:rsidP="00123594">
            <w:pPr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B471A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  <w:t>Рядовой, Ефрейтор, Мл. сержант, Сержант, Ст. сержант, Старшина</w:t>
            </w:r>
          </w:p>
        </w:tc>
        <w:tc>
          <w:tcPr>
            <w:tcW w:w="3115" w:type="dxa"/>
          </w:tcPr>
          <w:p w:rsidR="003B471A" w:rsidRPr="003B471A" w:rsidRDefault="003B471A" w:rsidP="00123594">
            <w:pPr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3B471A" w:rsidRPr="003B471A" w:rsidTr="00123594">
        <w:trPr>
          <w:trHeight w:val="1134"/>
        </w:trPr>
        <w:tc>
          <w:tcPr>
            <w:tcW w:w="3115" w:type="dxa"/>
          </w:tcPr>
          <w:p w:rsidR="003B471A" w:rsidRPr="003B471A" w:rsidRDefault="003B471A" w:rsidP="00123594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B471A"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Младшие офицеры</w:t>
            </w:r>
          </w:p>
        </w:tc>
        <w:tc>
          <w:tcPr>
            <w:tcW w:w="3115" w:type="dxa"/>
          </w:tcPr>
          <w:p w:rsidR="003B471A" w:rsidRPr="003B471A" w:rsidRDefault="003B471A" w:rsidP="00123594">
            <w:pPr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115" w:type="dxa"/>
          </w:tcPr>
          <w:p w:rsidR="003B471A" w:rsidRPr="003B471A" w:rsidRDefault="003B471A" w:rsidP="00123594">
            <w:pPr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B471A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  <w:t>Мл. лейтенант, Лейтенант, Ст. лейтенант, Капитан-лейтенант</w:t>
            </w:r>
          </w:p>
        </w:tc>
      </w:tr>
      <w:tr w:rsidR="003B471A" w:rsidRPr="003B471A" w:rsidTr="00123594">
        <w:trPr>
          <w:trHeight w:val="1134"/>
        </w:trPr>
        <w:tc>
          <w:tcPr>
            <w:tcW w:w="3115" w:type="dxa"/>
          </w:tcPr>
          <w:p w:rsidR="003B471A" w:rsidRPr="003B471A" w:rsidRDefault="003B471A" w:rsidP="00123594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B471A"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Старшие офицеры</w:t>
            </w:r>
          </w:p>
        </w:tc>
        <w:tc>
          <w:tcPr>
            <w:tcW w:w="3115" w:type="dxa"/>
          </w:tcPr>
          <w:p w:rsidR="003B471A" w:rsidRPr="003B471A" w:rsidRDefault="003B471A" w:rsidP="00123594">
            <w:pPr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115" w:type="dxa"/>
          </w:tcPr>
          <w:p w:rsidR="003B471A" w:rsidRPr="003B471A" w:rsidRDefault="003B471A" w:rsidP="00123594">
            <w:pPr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B471A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Капитан 3 -го ранга, Капитан 2-го ранга, Капитан 1 -го ранга</w:t>
            </w:r>
          </w:p>
        </w:tc>
      </w:tr>
      <w:tr w:rsidR="003B471A" w:rsidRPr="003B471A" w:rsidTr="00123594">
        <w:trPr>
          <w:trHeight w:val="1134"/>
        </w:trPr>
        <w:tc>
          <w:tcPr>
            <w:tcW w:w="3115" w:type="dxa"/>
          </w:tcPr>
          <w:p w:rsidR="003B471A" w:rsidRPr="003B471A" w:rsidRDefault="003B471A" w:rsidP="00123594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B471A"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Высшие офицеры</w:t>
            </w:r>
          </w:p>
        </w:tc>
        <w:tc>
          <w:tcPr>
            <w:tcW w:w="3115" w:type="dxa"/>
          </w:tcPr>
          <w:p w:rsidR="003B471A" w:rsidRPr="003B471A" w:rsidRDefault="003B471A" w:rsidP="00123594">
            <w:pPr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B471A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  <w:t>Генерал-майор, Генерал-лейтенант, Генерал-полковник, Генерал армии, Маршал России</w:t>
            </w:r>
          </w:p>
        </w:tc>
        <w:tc>
          <w:tcPr>
            <w:tcW w:w="3115" w:type="dxa"/>
          </w:tcPr>
          <w:p w:rsidR="003B471A" w:rsidRPr="003B471A" w:rsidRDefault="003B471A" w:rsidP="00123594">
            <w:pPr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3B471A" w:rsidRPr="003B471A" w:rsidRDefault="003B471A" w:rsidP="003B471A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______________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4. Невозможно предотвратить такие явления, как наводнения, но можно ослабить их последствия. Перечислите меры по уменьшению ущерба от наводнений.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правильного ответа: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______________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5. Для характеристики токсических свойств АХОВ используются понятия: предельно допустимая концентрация (ПДК) вредного вещества и токсическая доза (токсодоза). Напишите определение данных понятий.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правильного ответа: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471A" w:rsidRPr="003B471A" w:rsidRDefault="003B471A" w:rsidP="003B471A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B471A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______________</w:t>
      </w:r>
    </w:p>
    <w:p w:rsidR="003B471A" w:rsidRPr="003B471A" w:rsidRDefault="003B471A" w:rsidP="003B471A">
      <w:pPr>
        <w:rPr>
          <w:rFonts w:ascii="Times New Roman" w:hAnsi="Times New Roman" w:cs="Times New Roman"/>
          <w:b/>
          <w:sz w:val="24"/>
          <w:szCs w:val="24"/>
        </w:rPr>
      </w:pPr>
    </w:p>
    <w:p w:rsidR="003B471A" w:rsidRPr="003B471A" w:rsidRDefault="003B471A" w:rsidP="003B4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7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2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6946"/>
        <w:gridCol w:w="1368"/>
      </w:tblGrid>
      <w:tr w:rsidR="003B471A" w:rsidRPr="003B471A" w:rsidTr="00123594">
        <w:trPr>
          <w:trHeight w:val="246"/>
        </w:trPr>
        <w:tc>
          <w:tcPr>
            <w:tcW w:w="670" w:type="dxa"/>
            <w:vAlign w:val="center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  <w:r w:rsidRPr="003B471A">
              <w:rPr>
                <w:b/>
              </w:rPr>
              <w:t>№ п/п</w:t>
            </w:r>
          </w:p>
        </w:tc>
        <w:tc>
          <w:tcPr>
            <w:tcW w:w="6946" w:type="dxa"/>
            <w:vAlign w:val="center"/>
          </w:tcPr>
          <w:p w:rsidR="003B471A" w:rsidRPr="003B471A" w:rsidRDefault="003B471A" w:rsidP="00123594">
            <w:pPr>
              <w:pStyle w:val="Default"/>
              <w:jc w:val="center"/>
            </w:pPr>
            <w:r w:rsidRPr="003B471A">
              <w:rPr>
                <w:b/>
                <w:bCs/>
              </w:rPr>
              <w:t>Тестовые задания</w:t>
            </w:r>
          </w:p>
        </w:tc>
        <w:tc>
          <w:tcPr>
            <w:tcW w:w="1368" w:type="dxa"/>
            <w:vAlign w:val="center"/>
          </w:tcPr>
          <w:p w:rsidR="003B471A" w:rsidRPr="003B471A" w:rsidRDefault="003B471A" w:rsidP="00123594">
            <w:pPr>
              <w:pStyle w:val="Default"/>
              <w:jc w:val="center"/>
            </w:pPr>
            <w:r w:rsidRPr="003B471A">
              <w:rPr>
                <w:b/>
                <w:bCs/>
              </w:rPr>
              <w:t>Ответ</w:t>
            </w:r>
          </w:p>
        </w:tc>
      </w:tr>
      <w:tr w:rsidR="003B471A" w:rsidRPr="003B471A" w:rsidTr="00123594">
        <w:trPr>
          <w:trHeight w:val="120"/>
        </w:trPr>
        <w:tc>
          <w:tcPr>
            <w:tcW w:w="8984" w:type="dxa"/>
            <w:gridSpan w:val="3"/>
          </w:tcPr>
          <w:p w:rsidR="003B471A" w:rsidRPr="003B471A" w:rsidRDefault="003B471A" w:rsidP="00123594">
            <w:pPr>
              <w:pStyle w:val="Default"/>
              <w:jc w:val="center"/>
              <w:rPr>
                <w:rFonts w:ascii="Calibri" w:hAnsi="Calibri" w:cs="Calibri"/>
                <w:b/>
                <w:i/>
              </w:rPr>
            </w:pPr>
            <w:r w:rsidRPr="003B471A">
              <w:rPr>
                <w:rFonts w:ascii="Calibri" w:hAnsi="Calibri" w:cs="Calibri"/>
                <w:b/>
                <w:bCs/>
                <w:i/>
              </w:rPr>
              <w:t>Определите один правильный ответ</w:t>
            </w: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Стойкость химического заражения в случае применения химического оружия зависит от: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токсичности ОВ и направления ветра;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площади разлива и рельефа местности;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>в) свойств отравляющих</w:t>
            </w:r>
            <w:bookmarkStart w:id="0" w:name="_GoBack"/>
            <w:bookmarkEnd w:id="0"/>
            <w:r w:rsidRPr="003B471A">
              <w:t xml:space="preserve"> веществ, погоды и условий местности;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г) температуры окружающей среды.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  <w:rPr>
                <w:b/>
                <w:bCs/>
              </w:rPr>
            </w:pPr>
            <w:r w:rsidRPr="003B471A">
              <w:rPr>
                <w:b/>
                <w:bCs/>
              </w:rPr>
              <w:t>Как называется комплекс мероприятий по переводу на военное положение Вооруженных Сил, экономики государства и органов государственной власти страны?</w:t>
            </w:r>
          </w:p>
          <w:p w:rsidR="003B471A" w:rsidRPr="003B471A" w:rsidRDefault="003B471A" w:rsidP="00123594">
            <w:pPr>
              <w:pStyle w:val="Default"/>
              <w:rPr>
                <w:bCs/>
              </w:rPr>
            </w:pPr>
            <w:r w:rsidRPr="003B471A">
              <w:rPr>
                <w:bCs/>
              </w:rPr>
              <w:t>а) военное положение;</w:t>
            </w:r>
          </w:p>
          <w:p w:rsidR="003B471A" w:rsidRPr="003B471A" w:rsidRDefault="003B471A" w:rsidP="00123594">
            <w:pPr>
              <w:pStyle w:val="Default"/>
              <w:rPr>
                <w:bCs/>
              </w:rPr>
            </w:pPr>
            <w:r w:rsidRPr="003B471A">
              <w:rPr>
                <w:bCs/>
              </w:rPr>
              <w:t>б) мобилизация;</w:t>
            </w:r>
          </w:p>
          <w:p w:rsidR="003B471A" w:rsidRPr="003B471A" w:rsidRDefault="003B471A" w:rsidP="00123594">
            <w:pPr>
              <w:pStyle w:val="Default"/>
              <w:rPr>
                <w:bCs/>
              </w:rPr>
            </w:pPr>
            <w:r w:rsidRPr="003B471A">
              <w:rPr>
                <w:bCs/>
              </w:rPr>
              <w:t>в) демобилизация;</w:t>
            </w:r>
          </w:p>
          <w:p w:rsidR="003B471A" w:rsidRPr="003B471A" w:rsidRDefault="003B471A" w:rsidP="00123594">
            <w:pPr>
              <w:pStyle w:val="Default"/>
              <w:rPr>
                <w:b/>
                <w:bCs/>
              </w:rPr>
            </w:pPr>
            <w:r w:rsidRPr="003B471A">
              <w:rPr>
                <w:bCs/>
              </w:rPr>
              <w:t>г) военное время.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64"/>
            </w:tblGrid>
            <w:tr w:rsidR="003B471A" w:rsidRPr="003B471A" w:rsidTr="00123594">
              <w:trPr>
                <w:trHeight w:val="1974"/>
              </w:trPr>
              <w:tc>
                <w:tcPr>
                  <w:tcW w:w="6864" w:type="dxa"/>
                </w:tcPr>
                <w:p w:rsidR="003B471A" w:rsidRPr="003B471A" w:rsidRDefault="003B471A" w:rsidP="001235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B47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Воинский коллектив – это: </w:t>
                  </w:r>
                </w:p>
                <w:p w:rsidR="003B471A" w:rsidRPr="003B471A" w:rsidRDefault="003B471A" w:rsidP="001235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B47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а) воинское подразделение одного рода войск, обеспечивающее выполнение поставленного перед ним боевого задания; </w:t>
                  </w:r>
                </w:p>
                <w:p w:rsidR="003B471A" w:rsidRPr="003B471A" w:rsidRDefault="003B471A" w:rsidP="001235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B47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б) определенное количество военнослужащих, которые размещены в одном месте и выполняют определенную учебно-боевую задачу; </w:t>
                  </w:r>
                </w:p>
                <w:p w:rsidR="003B471A" w:rsidRPr="003B471A" w:rsidRDefault="003B471A" w:rsidP="001235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B47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в) подразделение военнослужащих, имеющих общие цели и задачи в мирное или военное время; </w:t>
                  </w:r>
                </w:p>
                <w:p w:rsidR="003B471A" w:rsidRPr="003B471A" w:rsidRDefault="003B471A" w:rsidP="001235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B47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г) группа военнослужащих, объединенных совместным воинским трудом и общими интересами в военном деле. </w:t>
                  </w:r>
                </w:p>
              </w:tc>
            </w:tr>
          </w:tbl>
          <w:p w:rsidR="003B471A" w:rsidRPr="003B471A" w:rsidRDefault="003B471A" w:rsidP="00123594">
            <w:pPr>
              <w:pStyle w:val="Default"/>
              <w:rPr>
                <w:b/>
                <w:bCs/>
              </w:rPr>
            </w:pP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Опасное техногенное происшествие, создающее угрозу жизни и здоровью людей и приводящее к разрушению зданий, оборудования и транспорта называют: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катастрофа;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авария;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поломка.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Температурой воспламенения называют: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максимальную температура вещества, при которой происходит загорание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разность максимальной и минимальной температуры вещества, при которой происходит загорание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минимальную температуру вещества, при которой происходит загорание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г) среднюю температуру вещества, при которой происходит загорании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Меры по обеспечению обороны и государственной безопасности страны в Российской Федерации реализует: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Министр обороны РФ;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Президент РФ;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rPr>
                <w:bCs/>
              </w:rPr>
              <w:t xml:space="preserve">в) Правительство РФ;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г) Государственная дума ФС РФ.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Первоначальное название Единой государственной системы предупреждения и ликвидации чрезвычайных ситуаций было: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Российская система противодействия чрезвычайным ситуациям;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Российская система предупреждения и действий в чрезвычайных ситуациях;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Единая государственная система защиты населения и территорий от чрезвычайных ситуаций.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К спасательным средствам на пассажирских самолётах не относится: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надувной трап;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спасательный плот;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парашют.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Для безопасного передвижения по льду зимой толщина льда в солёном водоеме должна быть не менее: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10 см;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rPr>
                <w:bCs/>
              </w:rPr>
              <w:t xml:space="preserve">б) 15 см;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5 см;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г) 7 см.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Самым опасным ионизирующим излучением при внешнем воздействии для человека является: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альфа-излучение;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бета-излучение;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гамма-излучение.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433"/>
        </w:trPr>
        <w:tc>
          <w:tcPr>
            <w:tcW w:w="8984" w:type="dxa"/>
            <w:gridSpan w:val="3"/>
          </w:tcPr>
          <w:p w:rsidR="003B471A" w:rsidRPr="003B471A" w:rsidRDefault="003B471A" w:rsidP="00123594">
            <w:pPr>
              <w:pStyle w:val="Default"/>
              <w:jc w:val="center"/>
              <w:rPr>
                <w:rFonts w:asciiTheme="minorHAnsi" w:hAnsiTheme="minorHAnsi"/>
                <w:b/>
              </w:rPr>
            </w:pPr>
            <w:r w:rsidRPr="003B471A">
              <w:rPr>
                <w:rFonts w:asciiTheme="minorHAnsi" w:hAnsiTheme="minorHAnsi"/>
                <w:b/>
                <w:i/>
                <w:iCs/>
              </w:rPr>
              <w:t>Определите все правильные ответы</w:t>
            </w: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На борт самолёта в качестве ручной клади можно проносить: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вязальные спицы;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ноутбуки;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консервированные продукты в банках;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г) маникюрные наборы.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Признаками острого отравления никотином являются: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rPr>
                <w:bCs/>
              </w:rPr>
              <w:t xml:space="preserve">а) горечь во рту;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rPr>
                <w:bCs/>
              </w:rPr>
              <w:t xml:space="preserve">б) слабость и недомогание;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расширение зрачков;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rPr>
                <w:bCs/>
              </w:rPr>
              <w:t xml:space="preserve">г) тошнота;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д) повышенное потоотделение.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Каковы пути проникновения радиоактивных веществ в организм человека при внутреннем облучении?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через одежду и кожные покровы;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в результате прохождения радиоактивного облака;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в результате употребления загрязненных продуктов питания;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г) в результате вдыхания радиоактивной пыли и аэрозолей;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д) в результате радиоактивного загрязнения поверхности земли, зданий и сооружений;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е) в результате употребления загрязненной воды.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В каких местах наиболее вероятно совершение террористического акта: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вокзалы;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пункты приема металлолома;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торговые комплексы;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г) поезда метро;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д) лесопарковые зоны;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е) тренажерные залы.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Санитарная обработка населения может быть следующих видов: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индивидуальная;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местная;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частная;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rPr>
                <w:bCs/>
              </w:rPr>
              <w:t xml:space="preserve">г) частичная;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д) неполная;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rPr>
                <w:bCs/>
              </w:rPr>
              <w:t xml:space="preserve">е) полная.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К причинам цунами не относятся: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моретрясения;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землетрясения;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извержения вулканов;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г) подводные оползни;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д) подводные ядерные взрывы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Какие принудительные меры воспитательного воздействия могут быть назначены несовершеннолетнему: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предупреждение;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замечание;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возложение обязанности загладить причиненный вред;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г) передача под надзор родителей;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д) выговор;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е) ограничение досуга;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>ж) строгий выговор.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При вынужденной самоэвакуации во время внезапного наводнения необходимо соблюдать следующие правила: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плыть по течению в сторону, где имеются возвышенности;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эвакуироваться в ближайшее безопасное место;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эвакуироваться тогда, когда уровень воды станет резко подниматься;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г) эвакуироваться только тогда, когда уровень воды достиг отметки вашего пребывания;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lastRenderedPageBreak/>
              <w:t xml:space="preserve">д) самоэвакуацию проводить только в случае реальной угрозы вашей жизни.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К ядовитым грибам не относятся: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рядовка фиолетовая;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зеленушка;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бледная поганка;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>г) перечный гриб.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1040"/>
        </w:trPr>
        <w:tc>
          <w:tcPr>
            <w:tcW w:w="670" w:type="dxa"/>
          </w:tcPr>
          <w:p w:rsidR="003B471A" w:rsidRPr="003B471A" w:rsidRDefault="003B471A" w:rsidP="003B471A">
            <w:pPr>
              <w:pStyle w:val="Default"/>
              <w:numPr>
                <w:ilvl w:val="0"/>
                <w:numId w:val="3"/>
              </w:numPr>
              <w:ind w:left="283" w:hanging="170"/>
            </w:pPr>
          </w:p>
        </w:tc>
        <w:tc>
          <w:tcPr>
            <w:tcW w:w="6946" w:type="dxa"/>
          </w:tcPr>
          <w:p w:rsidR="003B471A" w:rsidRPr="003B471A" w:rsidRDefault="003B471A" w:rsidP="00123594">
            <w:pPr>
              <w:pStyle w:val="Default"/>
            </w:pPr>
            <w:r w:rsidRPr="003B471A">
              <w:rPr>
                <w:b/>
                <w:bCs/>
              </w:rPr>
              <w:t xml:space="preserve">К радиационно-опасным объектам относятся: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а) взрывоопасные производства на промышленных предприятиях;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б) предприятия по переработке радиоактивных веществ;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в) производства, связанные с применением, хранением и переработкой легковоспламеняющихся и горючих жидкостей;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г) атомные электростанции;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д) предприятия цветной и черной металлургии; </w:t>
            </w:r>
          </w:p>
          <w:p w:rsidR="003B471A" w:rsidRPr="003B471A" w:rsidRDefault="003B471A" w:rsidP="00123594">
            <w:pPr>
              <w:pStyle w:val="Default"/>
            </w:pPr>
            <w:r w:rsidRPr="003B471A">
              <w:t xml:space="preserve">е) атомные подводные лодки. 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  <w:tr w:rsidR="003B471A" w:rsidRPr="003B471A" w:rsidTr="00123594">
        <w:trPr>
          <w:trHeight w:val="361"/>
        </w:trPr>
        <w:tc>
          <w:tcPr>
            <w:tcW w:w="7616" w:type="dxa"/>
            <w:gridSpan w:val="2"/>
            <w:vAlign w:val="center"/>
          </w:tcPr>
          <w:p w:rsidR="003B471A" w:rsidRPr="003B471A" w:rsidRDefault="003B471A" w:rsidP="00123594">
            <w:pPr>
              <w:pStyle w:val="Default"/>
              <w:ind w:left="113"/>
              <w:jc w:val="right"/>
              <w:rPr>
                <w:b/>
              </w:rPr>
            </w:pPr>
            <w:r w:rsidRPr="003B471A">
              <w:rPr>
                <w:b/>
              </w:rPr>
              <w:t>Итого:</w:t>
            </w:r>
          </w:p>
        </w:tc>
        <w:tc>
          <w:tcPr>
            <w:tcW w:w="1368" w:type="dxa"/>
          </w:tcPr>
          <w:p w:rsidR="003B471A" w:rsidRPr="003B471A" w:rsidRDefault="003B471A" w:rsidP="00123594">
            <w:pPr>
              <w:pStyle w:val="Default"/>
              <w:jc w:val="center"/>
              <w:rPr>
                <w:b/>
              </w:rPr>
            </w:pPr>
          </w:p>
        </w:tc>
      </w:tr>
    </w:tbl>
    <w:p w:rsidR="003B471A" w:rsidRPr="003B471A" w:rsidRDefault="003B471A" w:rsidP="003B471A">
      <w:pPr>
        <w:rPr>
          <w:rFonts w:ascii="Times New Roman" w:hAnsi="Times New Roman" w:cs="Times New Roman"/>
          <w:b/>
          <w:sz w:val="24"/>
          <w:szCs w:val="24"/>
        </w:rPr>
      </w:pPr>
    </w:p>
    <w:p w:rsidR="003B471A" w:rsidRPr="003B471A" w:rsidRDefault="003B471A" w:rsidP="003B471A">
      <w:pPr>
        <w:rPr>
          <w:rFonts w:ascii="Times New Roman" w:hAnsi="Times New Roman" w:cs="Times New Roman"/>
          <w:b/>
          <w:sz w:val="24"/>
          <w:szCs w:val="24"/>
        </w:rPr>
      </w:pPr>
    </w:p>
    <w:p w:rsidR="00380C3B" w:rsidRPr="003B471A" w:rsidRDefault="00380C3B">
      <w:pPr>
        <w:rPr>
          <w:sz w:val="24"/>
          <w:szCs w:val="24"/>
        </w:rPr>
      </w:pPr>
    </w:p>
    <w:sectPr w:rsidR="00380C3B" w:rsidRPr="003B471A" w:rsidSect="003B471A">
      <w:footerReference w:type="default" r:id="rId7"/>
      <w:pgSz w:w="11906" w:h="16838"/>
      <w:pgMar w:top="426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FF9" w:rsidRDefault="003E0FF9" w:rsidP="003B471A">
      <w:pPr>
        <w:spacing w:after="0" w:line="240" w:lineRule="auto"/>
      </w:pPr>
      <w:r>
        <w:separator/>
      </w:r>
    </w:p>
  </w:endnote>
  <w:endnote w:type="continuationSeparator" w:id="0">
    <w:p w:rsidR="003E0FF9" w:rsidRDefault="003E0FF9" w:rsidP="003B4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3779389"/>
      <w:docPartObj>
        <w:docPartGallery w:val="Page Numbers (Bottom of Page)"/>
        <w:docPartUnique/>
      </w:docPartObj>
    </w:sdtPr>
    <w:sdtContent>
      <w:p w:rsidR="003B471A" w:rsidRDefault="003B471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3B471A" w:rsidRDefault="003B47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FF9" w:rsidRDefault="003E0FF9" w:rsidP="003B471A">
      <w:pPr>
        <w:spacing w:after="0" w:line="240" w:lineRule="auto"/>
      </w:pPr>
      <w:r>
        <w:separator/>
      </w:r>
    </w:p>
  </w:footnote>
  <w:footnote w:type="continuationSeparator" w:id="0">
    <w:p w:rsidR="003E0FF9" w:rsidRDefault="003E0FF9" w:rsidP="003B4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A250A"/>
    <w:multiLevelType w:val="hybridMultilevel"/>
    <w:tmpl w:val="5C50F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5178E"/>
    <w:multiLevelType w:val="hybridMultilevel"/>
    <w:tmpl w:val="A45A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F14C30"/>
    <w:multiLevelType w:val="hybridMultilevel"/>
    <w:tmpl w:val="261EA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14F"/>
    <w:rsid w:val="003164DE"/>
    <w:rsid w:val="00380C3B"/>
    <w:rsid w:val="003B471A"/>
    <w:rsid w:val="003E0FF9"/>
    <w:rsid w:val="00CE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1F8EB1-235E-40ED-B2CE-DEBCDE4E8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16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164DE"/>
    <w:pPr>
      <w:ind w:left="720"/>
      <w:contextualSpacing/>
    </w:pPr>
  </w:style>
  <w:style w:type="table" w:styleId="a4">
    <w:name w:val="Table Grid"/>
    <w:basedOn w:val="a1"/>
    <w:uiPriority w:val="39"/>
    <w:rsid w:val="003B4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B4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471A"/>
  </w:style>
  <w:style w:type="paragraph" w:styleId="a7">
    <w:name w:val="footer"/>
    <w:basedOn w:val="a"/>
    <w:link w:val="a8"/>
    <w:uiPriority w:val="99"/>
    <w:unhideWhenUsed/>
    <w:rsid w:val="003B4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4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7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2</cp:revision>
  <dcterms:created xsi:type="dcterms:W3CDTF">2021-10-08T11:23:00Z</dcterms:created>
  <dcterms:modified xsi:type="dcterms:W3CDTF">2021-10-08T11:23:00Z</dcterms:modified>
</cp:coreProperties>
</file>